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8622" w14:textId="3D0E655F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AD718E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/202</w:t>
      </w:r>
      <w:r w:rsidR="00F50541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ze dne </w:t>
      </w:r>
      <w:r w:rsidR="00F50541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.</w:t>
      </w:r>
      <w:r w:rsidR="00F1528E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.202</w:t>
      </w:r>
      <w:r w:rsidR="00F50541">
        <w:rPr>
          <w:b/>
          <w:sz w:val="32"/>
          <w:szCs w:val="32"/>
          <w:u w:val="single"/>
        </w:rPr>
        <w:t>4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6F393E2D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F50541">
        <w:rPr>
          <w:sz w:val="28"/>
          <w:szCs w:val="28"/>
        </w:rPr>
        <w:t xml:space="preserve">Ivan Vejmelka a Jiří </w:t>
      </w:r>
      <w:proofErr w:type="spellStart"/>
      <w:r w:rsidR="00F50541">
        <w:rPr>
          <w:sz w:val="28"/>
          <w:szCs w:val="28"/>
        </w:rPr>
        <w:t>Mrňa</w:t>
      </w:r>
      <w:proofErr w:type="spellEnd"/>
      <w:r>
        <w:rPr>
          <w:sz w:val="28"/>
          <w:szCs w:val="28"/>
        </w:rPr>
        <w:t>. Zapisovatele zápisu p. Hortovu Jitku</w:t>
      </w:r>
    </w:p>
    <w:p w14:paraId="031C0488" w14:textId="783C6B90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F50541">
        <w:rPr>
          <w:sz w:val="28"/>
          <w:szCs w:val="28"/>
        </w:rPr>
        <w:t>f. Tesař Elektro Budišov pro instalaci nového osvětlení v rámci dotací POVV.</w:t>
      </w:r>
    </w:p>
    <w:p w14:paraId="1D9F28A2" w14:textId="5AAADEE8" w:rsidR="00DF7EC1" w:rsidRDefault="00DF7EC1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F50541">
        <w:rPr>
          <w:sz w:val="28"/>
          <w:szCs w:val="28"/>
        </w:rPr>
        <w:t>úhradu faktury f.</w:t>
      </w:r>
      <w:r w:rsidR="001A2680">
        <w:rPr>
          <w:sz w:val="28"/>
          <w:szCs w:val="28"/>
        </w:rPr>
        <w:t xml:space="preserve"> </w:t>
      </w:r>
      <w:r w:rsidR="00F50541">
        <w:rPr>
          <w:sz w:val="28"/>
          <w:szCs w:val="28"/>
        </w:rPr>
        <w:t>ARTEH s.r.o. za údržbu vozovky</w:t>
      </w:r>
    </w:p>
    <w:p w14:paraId="4A937ED9" w14:textId="0990E328" w:rsidR="00F50541" w:rsidRDefault="00F50541" w:rsidP="000A3079">
      <w:pPr>
        <w:rPr>
          <w:sz w:val="28"/>
          <w:szCs w:val="28"/>
        </w:rPr>
      </w:pPr>
      <w:r>
        <w:rPr>
          <w:sz w:val="28"/>
          <w:szCs w:val="28"/>
        </w:rPr>
        <w:t>-schvaluje nové odměny starosty,</w:t>
      </w:r>
      <w:r w:rsidR="001A2680">
        <w:rPr>
          <w:sz w:val="28"/>
          <w:szCs w:val="28"/>
        </w:rPr>
        <w:t xml:space="preserve"> </w:t>
      </w:r>
      <w:r>
        <w:rPr>
          <w:sz w:val="28"/>
          <w:szCs w:val="28"/>
        </w:rPr>
        <w:t>místostarosty,</w:t>
      </w:r>
      <w:r w:rsidR="001A2680">
        <w:rPr>
          <w:sz w:val="28"/>
          <w:szCs w:val="28"/>
        </w:rPr>
        <w:t xml:space="preserve"> členů zastupitelstva a účetní, dle novely zákona – Odměňování členů zastupitelstva pro rok 2024</w:t>
      </w: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9388B"/>
    <w:rsid w:val="000A3079"/>
    <w:rsid w:val="000B5DFD"/>
    <w:rsid w:val="0010051A"/>
    <w:rsid w:val="001A2680"/>
    <w:rsid w:val="002F206A"/>
    <w:rsid w:val="003A0A94"/>
    <w:rsid w:val="00711684"/>
    <w:rsid w:val="00AD718E"/>
    <w:rsid w:val="00DF7EC1"/>
    <w:rsid w:val="00F1528E"/>
    <w:rsid w:val="00F5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8</cp:revision>
  <dcterms:created xsi:type="dcterms:W3CDTF">2023-07-13T16:08:00Z</dcterms:created>
  <dcterms:modified xsi:type="dcterms:W3CDTF">2024-01-11T17:26:00Z</dcterms:modified>
</cp:coreProperties>
</file>